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7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21"/>
        <w:gridCol w:w="29"/>
      </w:tblGrid>
      <w:tr w:rsidR="005C7A85" w:rsidRPr="005C7A85" w14:paraId="3DC7B5BD" w14:textId="77777777" w:rsidTr="00C7011D">
        <w:trPr>
          <w:trHeight w:val="150"/>
          <w:tblCellSpacing w:w="0" w:type="dxa"/>
        </w:trPr>
        <w:tc>
          <w:tcPr>
            <w:tcW w:w="4973" w:type="pct"/>
            <w:tcBorders>
              <w:left w:val="single" w:sz="36" w:space="0" w:color="FFFFFF"/>
              <w:right w:val="single" w:sz="36" w:space="0" w:color="FFFFFF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4B66990" w14:textId="77777777" w:rsidR="005C7A85" w:rsidRPr="007D4E9F" w:rsidRDefault="005C7A85" w:rsidP="005C7A85">
            <w:pPr>
              <w:spacing w:before="75" w:after="75" w:line="150" w:lineRule="atLeast"/>
              <w:outlineLvl w:val="0"/>
              <w:rPr>
                <w:rFonts w:ascii="Verdana" w:eastAsia="Times New Roman" w:hAnsi="Verdana"/>
                <w:b/>
                <w:bCs/>
                <w:i/>
                <w:color w:val="0DAEEB"/>
                <w:kern w:val="36"/>
                <w:sz w:val="21"/>
                <w:szCs w:val="21"/>
              </w:rPr>
            </w:pPr>
            <w:r w:rsidRPr="007D4E9F">
              <w:rPr>
                <w:rFonts w:ascii="Verdana" w:eastAsia="Times New Roman" w:hAnsi="Verdana"/>
                <w:b/>
                <w:bCs/>
                <w:i/>
                <w:color w:val="0DAEEB"/>
                <w:kern w:val="36"/>
                <w:sz w:val="21"/>
                <w:szCs w:val="21"/>
              </w:rPr>
              <w:t>Pályázati felhívás</w:t>
            </w:r>
          </w:p>
        </w:tc>
        <w:tc>
          <w:tcPr>
            <w:tcW w:w="27" w:type="pct"/>
            <w:gridSpan w:val="2"/>
            <w:tcMar>
              <w:top w:w="180" w:type="dxa"/>
              <w:left w:w="30" w:type="dxa"/>
              <w:bottom w:w="0" w:type="dxa"/>
              <w:right w:w="0" w:type="dxa"/>
            </w:tcMar>
            <w:hideMark/>
          </w:tcPr>
          <w:p w14:paraId="14FCB566" w14:textId="17FF7DC1" w:rsidR="005C7A85" w:rsidRPr="005C7A85" w:rsidRDefault="00711D97" w:rsidP="005C7A85">
            <w:pPr>
              <w:spacing w:after="0" w:line="255" w:lineRule="atLeast"/>
              <w:rPr>
                <w:rFonts w:ascii="Verdana" w:eastAsia="Times New Roman" w:hAnsi="Verdana"/>
                <w:color w:val="666666"/>
                <w:sz w:val="17"/>
                <w:szCs w:val="17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7"/>
                <w:szCs w:val="17"/>
              </w:rPr>
              <w:drawing>
                <wp:inline distT="0" distB="0" distL="0" distR="0" wp14:anchorId="0A1F6C21" wp14:editId="640E69D8">
                  <wp:extent cx="622300" cy="336550"/>
                  <wp:effectExtent l="0" t="0" r="0" b="0"/>
                  <wp:docPr id="1" name="Picture 1" descr="http://www.janssen-cilag.h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anssen-cilag.h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A85" w:rsidRPr="005C7A85" w14:paraId="65397E5B" w14:textId="77777777" w:rsidTr="00C7011D">
        <w:trPr>
          <w:gridAfter w:val="1"/>
          <w:wAfter w:w="16" w:type="pct"/>
          <w:tblCellSpacing w:w="0" w:type="dxa"/>
        </w:trPr>
        <w:tc>
          <w:tcPr>
            <w:tcW w:w="4973" w:type="pct"/>
            <w:tcBorders>
              <w:left w:val="single" w:sz="36" w:space="0" w:color="FFFFFF"/>
              <w:right w:val="single" w:sz="36" w:space="0" w:color="FFFFFF"/>
            </w:tcBorders>
            <w:tcMar>
              <w:top w:w="0" w:type="dxa"/>
              <w:left w:w="210" w:type="dxa"/>
              <w:bottom w:w="60" w:type="dxa"/>
              <w:right w:w="0" w:type="dxa"/>
            </w:tcMar>
            <w:hideMark/>
          </w:tcPr>
          <w:p w14:paraId="3193E987" w14:textId="77777777" w:rsidR="00AE484C" w:rsidRDefault="005C7A85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 Janssen-Cilag Kft. pályázatot hirdet</w:t>
            </w:r>
            <w:r w:rsidR="003F3371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</w:p>
          <w:p w14:paraId="1272C007" w14:textId="77777777" w:rsidR="00AE484C" w:rsidRDefault="005876C3" w:rsidP="007D4E9F">
            <w:pPr>
              <w:numPr>
                <w:ilvl w:val="0"/>
                <w:numId w:val="6"/>
              </w:num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egészségügy területén működő szakmai szervezetek</w:t>
            </w:r>
            <w:r w:rsidR="003F3371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AE484C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;</w:t>
            </w:r>
          </w:p>
          <w:p w14:paraId="573D9A2B" w14:textId="77777777" w:rsidR="00AE484C" w:rsidRDefault="00AE484C" w:rsidP="007D4E9F">
            <w:pPr>
              <w:numPr>
                <w:ilvl w:val="0"/>
                <w:numId w:val="6"/>
              </w:num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8C08C6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egészségügyi szakemberek </w:t>
            </w:r>
            <w:r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;</w:t>
            </w:r>
          </w:p>
          <w:p w14:paraId="7150445A" w14:textId="77777777" w:rsidR="005C7A85" w:rsidRPr="007D4E9F" w:rsidRDefault="00AE484C" w:rsidP="007D4E9F">
            <w:pPr>
              <w:numPr>
                <w:ilvl w:val="0"/>
                <w:numId w:val="6"/>
              </w:num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666666"/>
                <w:sz w:val="17"/>
                <w:szCs w:val="17"/>
              </w:rPr>
              <w:t>betegszervezetek</w:t>
            </w:r>
            <w:r w:rsidRPr="00233D6C" w:rsidDel="00AE484C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részére.</w:t>
            </w:r>
          </w:p>
          <w:p w14:paraId="2F5B1DA4" w14:textId="3911E46F" w:rsidR="005C7A85" w:rsidRPr="007D4E9F" w:rsidRDefault="005C7A85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 pályázat célja</w:t>
            </w:r>
            <w:r w:rsidR="00AE45A4">
              <w:rPr>
                <w:rFonts w:ascii="Verdana" w:eastAsia="Times New Roman" w:hAnsi="Verdana"/>
                <w:color w:val="666666"/>
                <w:sz w:val="17"/>
                <w:szCs w:val="17"/>
              </w:rPr>
              <w:t xml:space="preserve"> a</w:t>
            </w:r>
            <w:r w:rsidR="00CE040B">
              <w:rPr>
                <w:rFonts w:ascii="Verdana" w:eastAsia="Times New Roman" w:hAnsi="Verdana"/>
                <w:color w:val="666666"/>
                <w:sz w:val="17"/>
                <w:szCs w:val="17"/>
              </w:rPr>
              <w:t xml:space="preserve"> különböző nonprofit célokat szolgáló</w:t>
            </w:r>
            <w:r w:rsidR="00AE45A4">
              <w:rPr>
                <w:rFonts w:ascii="Verdana" w:eastAsia="Times New Roman" w:hAnsi="Verdana"/>
                <w:color w:val="666666"/>
                <w:sz w:val="17"/>
                <w:szCs w:val="17"/>
              </w:rPr>
              <w:t xml:space="preserve"> e</w:t>
            </w:r>
            <w:r w:rsidR="00AE45A4" w:rsidRPr="0050435C">
              <w:rPr>
                <w:rFonts w:ascii="Verdana" w:eastAsia="Times New Roman" w:hAnsi="Verdana"/>
                <w:color w:val="666666"/>
                <w:sz w:val="17"/>
                <w:szCs w:val="17"/>
              </w:rPr>
              <w:t xml:space="preserve">gészségügyi </w:t>
            </w:r>
            <w:r w:rsidR="00AE45A4">
              <w:rPr>
                <w:rFonts w:ascii="Verdana" w:eastAsia="Times New Roman" w:hAnsi="Verdana"/>
                <w:color w:val="666666"/>
                <w:sz w:val="17"/>
                <w:szCs w:val="17"/>
              </w:rPr>
              <w:t>(betegoktatási, egészségnevelési</w:t>
            </w:r>
            <w:r w:rsidR="00CE040B">
              <w:rPr>
                <w:rFonts w:ascii="Verdana" w:eastAsia="Times New Roman" w:hAnsi="Verdana"/>
                <w:color w:val="666666"/>
                <w:sz w:val="17"/>
                <w:szCs w:val="17"/>
              </w:rPr>
              <w:t>, ismeretterjesztési, szakmai-tudományos</w:t>
            </w:r>
            <w:r w:rsidR="00AE45A4">
              <w:rPr>
                <w:rFonts w:ascii="Verdana" w:eastAsia="Times New Roman" w:hAnsi="Verdana"/>
                <w:color w:val="666666"/>
                <w:sz w:val="17"/>
                <w:szCs w:val="17"/>
              </w:rPr>
              <w:t xml:space="preserve"> stb.) </w:t>
            </w:r>
            <w:r w:rsidR="00F52C2E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rendezvények lebonyolításához nyújtott természetbeni támogatás révén</w:t>
            </w:r>
            <w:r w:rsidR="00AE45A4">
              <w:rPr>
                <w:rFonts w:ascii="Verdana" w:eastAsia="Times New Roman" w:hAnsi="Verdana"/>
                <w:color w:val="666666"/>
                <w:sz w:val="17"/>
                <w:szCs w:val="17"/>
              </w:rPr>
              <w:t xml:space="preserve"> </w:t>
            </w:r>
            <w:r w:rsidR="00F52C2E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magyar egészségügy </w:t>
            </w:r>
            <w:r w:rsidR="00D848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szakmai 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fejlődésének</w:t>
            </w:r>
            <w:r w:rsidR="00CE00D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F52C2E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előmozdítása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, </w:t>
            </w:r>
            <w:r w:rsidR="00CE00D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a gyógyító, oktató és tudományos kutatómunka és - közvetetten - 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 betegellátás színvonalának javítása.</w:t>
            </w:r>
          </w:p>
          <w:p w14:paraId="558CFA9D" w14:textId="77777777" w:rsidR="005C7A85" w:rsidRPr="007D4E9F" w:rsidRDefault="005C7A85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>1. Pályázni jogosultak köre: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</w:p>
          <w:p w14:paraId="1C77314E" w14:textId="31700A38" w:rsidR="00F52C2E" w:rsidRPr="007D4E9F" w:rsidRDefault="00F52C2E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Az egészségügy területén működő </w:t>
            </w:r>
            <w:r w:rsidR="005C4B77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nonprofit 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szakmai szervezetek</w:t>
            </w:r>
            <w:r w:rsidR="005C4B77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(egyesületek, alapítványok stb.)</w:t>
            </w:r>
            <w:r w:rsidR="007D64B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, </w:t>
            </w:r>
            <w:r w:rsidR="00CE00D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Magyarországon nyilvántartásba vett </w:t>
            </w:r>
            <w:r w:rsidR="005C4B77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egészségügyi szakemberek </w:t>
            </w:r>
            <w:r w:rsidR="00CE00D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(orvosok, gyógyszerészek, egyéb egészségügyi szakemberek) </w:t>
            </w:r>
            <w:r w:rsidR="005C4B77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egy csoportja</w:t>
            </w:r>
            <w:r w:rsidR="005C4B77" w:rsidRPr="007D4E9F">
              <w:rPr>
                <w:rStyle w:val="FootnoteReference"/>
                <w:rFonts w:ascii="Verdana" w:eastAsia="Times New Roman" w:hAnsi="Verdana"/>
                <w:i/>
                <w:color w:val="666666"/>
                <w:sz w:val="17"/>
                <w:szCs w:val="17"/>
              </w:rPr>
              <w:footnoteReference w:id="2"/>
            </w:r>
            <w:r w:rsidR="00AE45A4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, </w:t>
            </w:r>
            <w:r w:rsidR="00AE45A4" w:rsidRPr="00CE00D6">
              <w:rPr>
                <w:rFonts w:ascii="Verdana" w:eastAsia="Times New Roman" w:hAnsi="Verdana"/>
                <w:color w:val="666666"/>
                <w:sz w:val="17"/>
                <w:szCs w:val="17"/>
              </w:rPr>
              <w:t>Magyarországon nyilvántartásba vett</w:t>
            </w:r>
            <w:r w:rsidR="00AE45A4">
              <w:rPr>
                <w:rFonts w:ascii="Verdana" w:eastAsia="Times New Roman" w:hAnsi="Verdana"/>
                <w:color w:val="666666"/>
                <w:sz w:val="17"/>
                <w:szCs w:val="17"/>
              </w:rPr>
              <w:t xml:space="preserve"> betegszervezetek.</w:t>
            </w:r>
          </w:p>
          <w:p w14:paraId="23AB2FC4" w14:textId="77777777" w:rsidR="005C7A85" w:rsidRPr="007D4E9F" w:rsidRDefault="005C7A85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>2. A pályázat tárgya: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</w:p>
          <w:p w14:paraId="79542F0B" w14:textId="2A59676E" w:rsidR="00F52C2E" w:rsidRPr="007D4E9F" w:rsidRDefault="00AE45A4" w:rsidP="007D4E9F">
            <w:pPr>
              <w:spacing w:before="75" w:after="225" w:line="255" w:lineRule="atLeast"/>
              <w:jc w:val="both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666666"/>
                <w:sz w:val="17"/>
                <w:szCs w:val="17"/>
              </w:rPr>
              <w:t>E</w:t>
            </w:r>
            <w:r w:rsidRPr="0050435C">
              <w:rPr>
                <w:rFonts w:ascii="Verdana" w:eastAsia="Times New Roman" w:hAnsi="Verdana"/>
                <w:color w:val="666666"/>
                <w:sz w:val="17"/>
                <w:szCs w:val="17"/>
              </w:rPr>
              <w:t xml:space="preserve">gészségügyi </w:t>
            </w:r>
            <w:r>
              <w:rPr>
                <w:rFonts w:ascii="Verdana" w:eastAsia="Times New Roman" w:hAnsi="Verdana"/>
                <w:color w:val="666666"/>
                <w:sz w:val="17"/>
                <w:szCs w:val="17"/>
              </w:rPr>
              <w:t xml:space="preserve">(betegoktatási, egészségnevelési stb.) célokat szolgáló </w:t>
            </w:r>
            <w:r w:rsidRPr="0050435C">
              <w:rPr>
                <w:rFonts w:ascii="Verdana" w:eastAsia="Times New Roman" w:hAnsi="Verdana"/>
                <w:color w:val="666666"/>
                <w:sz w:val="17"/>
                <w:szCs w:val="17"/>
              </w:rPr>
              <w:t>rendezvény</w:t>
            </w:r>
            <w:r w:rsidRPr="008C08C6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illetve e</w:t>
            </w:r>
            <w:r w:rsidR="0050435C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gészségügyi szakmai és/vagy tudományos célokat szolgáló rendezvény</w:t>
            </w:r>
            <w:r w:rsidR="009863F4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333792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(„Rendezvény”) </w:t>
            </w:r>
            <w:r w:rsidR="009863F4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lebonyolításához </w:t>
            </w:r>
            <w:r w:rsidR="0050435C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helyszín </w:t>
            </w:r>
            <w:r w:rsidR="009863F4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(és esetlegesen</w:t>
            </w:r>
            <w:r w:rsidR="00793B61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7D4E9F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- a Janssen-Cilag Kft. rendelkezésére álló kapacitás függvényében </w:t>
            </w:r>
            <w:r w:rsid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– </w:t>
            </w:r>
            <w:r w:rsidR="009863F4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technikai háttér</w:t>
            </w:r>
            <w:r w:rsid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) </w:t>
            </w:r>
            <w:r w:rsidR="0050435C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biztosítása a Janssen Akadémia</w:t>
            </w:r>
            <w:r w:rsidR="00793B61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2A2D0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(1123 Budapest,</w:t>
            </w:r>
            <w:r w:rsidR="002A2D05" w:rsidRPr="007D4E9F">
              <w:rPr>
                <w:rFonts w:ascii="Verdana" w:eastAsia="Times New Roman" w:hAnsi="Verdana"/>
                <w:bCs/>
                <w:i/>
                <w:iCs/>
                <w:color w:val="666666"/>
                <w:sz w:val="17"/>
                <w:szCs w:val="17"/>
              </w:rPr>
              <w:t xml:space="preserve"> Nagyenyed utca 8-14</w:t>
            </w:r>
            <w:r w:rsidR="002A2D0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)</w:t>
            </w:r>
            <w:r w:rsidR="00D848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C647FE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három különböző alapterületű</w:t>
            </w:r>
            <w:r w:rsidR="00957D6E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(40, 80 vagy 120 m</w:t>
            </w:r>
            <w:r w:rsidR="00957D6E" w:rsidRPr="00957D6E">
              <w:rPr>
                <w:rFonts w:ascii="Verdana" w:eastAsia="Times New Roman" w:hAnsi="Verdana"/>
                <w:i/>
                <w:color w:val="666666"/>
                <w:sz w:val="17"/>
                <w:szCs w:val="17"/>
                <w:vertAlign w:val="superscript"/>
              </w:rPr>
              <w:t>2</w:t>
            </w:r>
            <w:r w:rsidR="00957D6E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),</w:t>
            </w:r>
            <w:r w:rsidR="00C647FE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maximálisan 78 </w:t>
            </w:r>
            <w:r w:rsidR="00F07523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fő befogadására alkalmas </w:t>
            </w:r>
            <w:r w:rsidR="00793B61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F07523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előadóterm</w:t>
            </w:r>
            <w:r w:rsidR="00F07523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é</w:t>
            </w:r>
            <w:r w:rsidR="00C647FE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nek valamelyikében</w:t>
            </w:r>
            <w:r w:rsidR="00F07523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.</w:t>
            </w:r>
          </w:p>
          <w:p w14:paraId="2D9DA5B8" w14:textId="77777777" w:rsidR="005C7A85" w:rsidRPr="007D4E9F" w:rsidRDefault="005C7A85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>3. Pályázati feltételek: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</w:p>
          <w:p w14:paraId="13EB4CE7" w14:textId="71432C93" w:rsidR="00E047EF" w:rsidRPr="007D4E9F" w:rsidRDefault="00F52C2E" w:rsidP="005C7A85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</w:rPr>
              <w:t xml:space="preserve">a kérelem adatlap </w:t>
            </w:r>
            <w:r w:rsidR="009863F4" w:rsidRPr="007D4E9F">
              <w:rPr>
                <w:rFonts w:ascii="Verdana" w:eastAsia="Times New Roman" w:hAnsi="Verdana"/>
                <w:i/>
                <w:color w:val="666666"/>
                <w:sz w:val="17"/>
              </w:rPr>
              <w:t>hiánytalan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</w:rPr>
              <w:t xml:space="preserve"> 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</w:rPr>
              <w:t>kitöltése</w:t>
            </w:r>
            <w:r w:rsidR="0033493B">
              <w:rPr>
                <w:rFonts w:ascii="Verdana" w:eastAsia="Times New Roman" w:hAnsi="Verdana"/>
                <w:i/>
                <w:color w:val="666666"/>
                <w:sz w:val="17"/>
              </w:rPr>
              <w:t xml:space="preserve"> és aláírása</w:t>
            </w:r>
          </w:p>
          <w:p w14:paraId="44F1F137" w14:textId="2C3D49D8" w:rsidR="005C4B77" w:rsidRPr="007D4E9F" w:rsidRDefault="005C4B77" w:rsidP="005C7A85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egészségügyi témájú</w:t>
            </w:r>
            <w:r w:rsidR="00930238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/egészségügyi tevékenységhez köthető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33493B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nonprofit </w:t>
            </w:r>
            <w:r w:rsidR="005A0887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R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endezvény </w:t>
            </w:r>
          </w:p>
          <w:p w14:paraId="10BFA6C5" w14:textId="77777777" w:rsidR="005C7A85" w:rsidRPr="007D4E9F" w:rsidRDefault="005C4B77" w:rsidP="005C7A85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</w:rPr>
              <w:t>a Rendezvény p</w:t>
            </w:r>
            <w:r w:rsidR="00E047EF" w:rsidRPr="007D4E9F">
              <w:rPr>
                <w:rFonts w:ascii="Verdana" w:eastAsia="Times New Roman" w:hAnsi="Verdana"/>
                <w:i/>
                <w:color w:val="666666"/>
                <w:sz w:val="17"/>
              </w:rPr>
              <w:t xml:space="preserve">rogramjának megküldése 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</w:p>
          <w:p w14:paraId="236D9A9A" w14:textId="77777777" w:rsidR="00333792" w:rsidRPr="007D4E9F" w:rsidRDefault="00333792" w:rsidP="005C7A85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</w:rPr>
              <w:t xml:space="preserve">a </w:t>
            </w:r>
            <w:r w:rsidR="007D64B6" w:rsidRPr="007D4E9F">
              <w:rPr>
                <w:rFonts w:ascii="Verdana" w:eastAsia="Times New Roman" w:hAnsi="Verdana"/>
                <w:i/>
                <w:color w:val="666666"/>
                <w:sz w:val="17"/>
              </w:rPr>
              <w:t xml:space="preserve">pályázó </w:t>
            </w:r>
            <w:r w:rsidR="00E047EF" w:rsidRPr="007D4E9F">
              <w:rPr>
                <w:rFonts w:ascii="Verdana" w:eastAsia="Times New Roman" w:hAnsi="Verdana"/>
                <w:i/>
                <w:color w:val="666666"/>
                <w:sz w:val="17"/>
              </w:rPr>
              <w:t xml:space="preserve">megfeleljen a kérelem adatlapban foglalt nyilatkozat </w:t>
            </w:r>
            <w:r w:rsidR="00D84885" w:rsidRPr="007D4E9F">
              <w:rPr>
                <w:rFonts w:ascii="Verdana" w:eastAsia="Times New Roman" w:hAnsi="Verdana"/>
                <w:i/>
                <w:color w:val="666666"/>
                <w:sz w:val="17"/>
              </w:rPr>
              <w:t xml:space="preserve">vonatkozó </w:t>
            </w:r>
            <w:r w:rsidR="00E047EF" w:rsidRPr="007D4E9F">
              <w:rPr>
                <w:rFonts w:ascii="Verdana" w:eastAsia="Times New Roman" w:hAnsi="Verdana"/>
                <w:i/>
                <w:color w:val="666666"/>
                <w:sz w:val="17"/>
              </w:rPr>
              <w:t>feltételeinek</w:t>
            </w:r>
            <w:r w:rsidR="005A0887">
              <w:rPr>
                <w:rFonts w:ascii="Verdana" w:eastAsia="Times New Roman" w:hAnsi="Verdana"/>
                <w:i/>
                <w:color w:val="666666"/>
                <w:sz w:val="17"/>
              </w:rPr>
              <w:t>.</w:t>
            </w:r>
          </w:p>
          <w:p w14:paraId="3ED0C0EA" w14:textId="3DDDE815" w:rsidR="003239EC" w:rsidRPr="007D4E9F" w:rsidRDefault="005C7A85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 xml:space="preserve">4. A pályázat benyújtása: 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br/>
            </w:r>
            <w:bookmarkStart w:id="0" w:name="_GoBack"/>
            <w:bookmarkEnd w:id="0"/>
            <w:r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 xml:space="preserve">A </w:t>
            </w:r>
            <w:r w:rsidR="00140538"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>k</w:t>
            </w:r>
            <w:r w:rsidR="00F52C2E"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>érelem a</w:t>
            </w:r>
            <w:r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>datlapot az oldal alján</w:t>
            </w:r>
            <w:r w:rsidR="00F52C2E"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 xml:space="preserve"> elérhető hivatkozásra kattintva</w:t>
            </w:r>
            <w:r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 xml:space="preserve"> töltheti le!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A </w:t>
            </w:r>
            <w:r w:rsidR="00F52C2E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kérelmet 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egy példányban, személyesen vagy ajánlott levélben lehet benyújtani a Janssen-Cilag </w:t>
            </w:r>
            <w:r w:rsidR="00F52C2E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Kft. 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címére (</w:t>
            </w:r>
            <w:r w:rsidR="00930238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1123 Budapest, Nagyenyed u. 8-14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)</w:t>
            </w:r>
            <w:r w:rsidR="004C6019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. </w:t>
            </w:r>
          </w:p>
          <w:p w14:paraId="6985A8F9" w14:textId="77777777" w:rsidR="005C7A85" w:rsidRDefault="004C6019" w:rsidP="00046E62">
            <w:pPr>
              <w:spacing w:before="75" w:after="225" w:line="255" w:lineRule="atLeast"/>
              <w:jc w:val="both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A 2006. </w:t>
            </w:r>
            <w:r w:rsidR="00046E62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évi XCVIII. 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törvényben előírt jelentési kötelezett</w:t>
            </w:r>
            <w:r w:rsidR="003239EC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ség miatt a Janssen-Cilag Kft. csak olyan pályázatot fogad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el, melyet </w:t>
            </w:r>
            <w:r w:rsidRPr="007D4E9F">
              <w:rPr>
                <w:rFonts w:ascii="Verdana" w:eastAsia="Times New Roman" w:hAnsi="Verdana"/>
                <w:b/>
                <w:i/>
                <w:color w:val="666666"/>
                <w:sz w:val="17"/>
                <w:szCs w:val="17"/>
              </w:rPr>
              <w:t>minimum 60 nappal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a rendezvény </w:t>
            </w:r>
            <w:r w:rsidR="00DB05C0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tervezett 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időpontja előtt</w:t>
            </w:r>
            <w:r w:rsidR="003239EC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nyújt be a pályázó</w:t>
            </w:r>
            <w:r w:rsidR="00046E62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.</w:t>
            </w:r>
          </w:p>
          <w:p w14:paraId="47B03BBD" w14:textId="77777777" w:rsidR="00A47FBE" w:rsidRDefault="00A47FBE" w:rsidP="00046E62">
            <w:pPr>
              <w:spacing w:before="75" w:after="225" w:line="255" w:lineRule="atLeast"/>
              <w:jc w:val="both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</w:p>
          <w:p w14:paraId="4EF08EFC" w14:textId="77777777" w:rsidR="00A47FBE" w:rsidRPr="007D4E9F" w:rsidRDefault="00A47FBE" w:rsidP="00046E62">
            <w:pPr>
              <w:spacing w:before="75" w:after="225" w:line="255" w:lineRule="atLeast"/>
              <w:jc w:val="both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</w:p>
          <w:p w14:paraId="7DAA44C4" w14:textId="7F71D13D" w:rsidR="005C7A85" w:rsidRPr="007D4E9F" w:rsidRDefault="00A62E94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lastRenderedPageBreak/>
              <w:t>5</w:t>
            </w:r>
            <w:r w:rsidR="005C7A85"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>. A pályázat elbírálása: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br/>
              <w:t xml:space="preserve">A pályázatokat a Janssen-Cilag </w:t>
            </w:r>
            <w:r w:rsidR="00233D6C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Kft</w:t>
            </w:r>
            <w:r w:rsidR="00C24667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.</w:t>
            </w:r>
            <w:r w:rsidR="002E15D7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3F5154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Alapítványi</w:t>
            </w:r>
            <w:r w:rsidR="00C24667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Bizottsága bírálja el</w:t>
            </w:r>
            <w:r w:rsidR="002A2D0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, és a pályázati feltételeknek való megfelelés, a Rendezvény tervezett időpontja és célja</w:t>
            </w:r>
            <w:r w:rsidR="000D50A9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D848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valamint</w:t>
            </w:r>
            <w:r w:rsidR="002A2D0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a rendelkezésére álló kapacitás </w:t>
            </w:r>
            <w:r w:rsidR="000D50A9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függvényében </w:t>
            </w:r>
            <w:r w:rsidR="002A2D0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dönt a </w:t>
            </w:r>
            <w:r w:rsidR="000D50A9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támogatásról. </w:t>
            </w:r>
            <w:r w:rsidR="00BF495D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 kiíró kizárólagosan jogosult a pályázatok odaítéléséről dönteni, azzal szemben igényérvényesítésnek nincsen helye.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br/>
            </w:r>
            <w:r w:rsidR="009863F4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</w:t>
            </w:r>
            <w:r w:rsidR="000D50A9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beérkezett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pályázatok</w:t>
            </w:r>
            <w:r w:rsidR="000D50A9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at 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</w:t>
            </w:r>
            <w:r w:rsidR="002E15D7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z</w:t>
            </w:r>
            <w:r w:rsidR="00C24667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3F5154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Alapítványi</w:t>
            </w:r>
            <w:r w:rsidR="00C24667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Bizottság legalább </w:t>
            </w:r>
            <w:r w:rsidR="00D848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havonta</w:t>
            </w:r>
            <w:r w:rsidR="009863F4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0D50A9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bírálja el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. Az egyes elbírálások során az előző elbírálástól a következő elbírálás napjáig érkezett, a formai </w:t>
            </w:r>
            <w:r w:rsidR="009863F4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és tartalmi 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követelményeknek megfelelő pályázatok kerülhetnek értékelésre. A pályázat</w:t>
            </w:r>
            <w:r w:rsidR="00CB1AC1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tal kapcsolatos döntésről - annak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eredményé</w:t>
            </w:r>
            <w:r w:rsidR="00CB1AC1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t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ől </w:t>
            </w:r>
            <w:r w:rsidR="00CB1AC1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függetlenül – 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minden pályázót írásban értesítünk. </w:t>
            </w:r>
          </w:p>
          <w:p w14:paraId="081D10A3" w14:textId="4C75152F" w:rsidR="00046E62" w:rsidRPr="007D4E9F" w:rsidRDefault="00F41322" w:rsidP="00046E62">
            <w:pPr>
              <w:spacing w:before="75" w:after="225" w:line="255" w:lineRule="atLeast"/>
              <w:jc w:val="both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</w:t>
            </w:r>
            <w:r w:rsidR="002E15D7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z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  <w:r w:rsidR="003F5154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Alapítványi</w:t>
            </w: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Bizottság kedvező döntése esetén a </w:t>
            </w:r>
            <w:r w:rsidR="004F0DB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támogatás nyújtásának </w:t>
            </w:r>
            <w:r w:rsidR="005A024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további </w:t>
            </w:r>
            <w:r w:rsidR="004F0DB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feltétele, hogy </w:t>
            </w:r>
            <w:r w:rsidR="00EF764E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a </w:t>
            </w:r>
            <w:r w:rsidR="004F0DB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>nyertes pályázó</w:t>
            </w:r>
            <w:r w:rsidR="005A0246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a Rendezvényt legalább 30 nappal megelőzően a támogatással kapcsolatos írásbeli megállapodást kössön a Janssen-Cilag Kft.-vel.</w:t>
            </w:r>
          </w:p>
          <w:p w14:paraId="5E13F363" w14:textId="42BA8803" w:rsidR="003F3371" w:rsidRPr="007D4E9F" w:rsidRDefault="00A62E94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>6</w:t>
            </w:r>
            <w:r w:rsidR="00A74768"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 xml:space="preserve">. </w:t>
            </w:r>
            <w:r w:rsidR="008D3077" w:rsidRPr="007D4E9F">
              <w:rPr>
                <w:rFonts w:ascii="Verdana" w:eastAsia="Times New Roman" w:hAnsi="Verdana"/>
                <w:b/>
                <w:bCs/>
                <w:i/>
                <w:color w:val="666666"/>
                <w:sz w:val="17"/>
                <w:szCs w:val="17"/>
              </w:rPr>
              <w:t>Kérelem adatlap</w:t>
            </w:r>
            <w:r w:rsidR="005C7A85"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</w:p>
          <w:p w14:paraId="3E6D0351" w14:textId="77777777" w:rsidR="005C7A85" w:rsidRPr="007D4E9F" w:rsidRDefault="005C7A85" w:rsidP="005C7A85">
            <w:pPr>
              <w:spacing w:before="75" w:after="225" w:line="255" w:lineRule="atLeast"/>
              <w:textAlignment w:val="top"/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</w:pPr>
            <w:r w:rsidRPr="007D4E9F">
              <w:rPr>
                <w:rFonts w:ascii="Verdana" w:eastAsia="Times New Roman" w:hAnsi="Verdana"/>
                <w:i/>
                <w:color w:val="666666"/>
                <w:sz w:val="17"/>
                <w:szCs w:val="17"/>
              </w:rPr>
              <w:t xml:space="preserve"> </w:t>
            </w:r>
          </w:p>
        </w:tc>
        <w:tc>
          <w:tcPr>
            <w:tcW w:w="11" w:type="pct"/>
            <w:vAlign w:val="center"/>
            <w:hideMark/>
          </w:tcPr>
          <w:p w14:paraId="772518E8" w14:textId="77777777" w:rsidR="005C7A85" w:rsidRPr="005C7A85" w:rsidRDefault="005C7A85" w:rsidP="005C7A85">
            <w:pPr>
              <w:spacing w:after="0" w:line="240" w:lineRule="auto"/>
              <w:rPr>
                <w:rFonts w:ascii="Verdana" w:eastAsia="Times New Roman" w:hAnsi="Verdana"/>
                <w:color w:val="666666"/>
                <w:sz w:val="17"/>
                <w:szCs w:val="17"/>
              </w:rPr>
            </w:pPr>
          </w:p>
        </w:tc>
      </w:tr>
    </w:tbl>
    <w:p w14:paraId="69B14F7C" w14:textId="77777777" w:rsidR="006B1C59" w:rsidRDefault="006B1C59"/>
    <w:sectPr w:rsidR="006B1C59" w:rsidSect="006B1C5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5A77" w14:textId="77777777" w:rsidR="0086522E" w:rsidRDefault="0086522E" w:rsidP="00793B61">
      <w:pPr>
        <w:spacing w:after="0" w:line="240" w:lineRule="auto"/>
      </w:pPr>
      <w:r>
        <w:separator/>
      </w:r>
    </w:p>
  </w:endnote>
  <w:endnote w:type="continuationSeparator" w:id="0">
    <w:p w14:paraId="730BCCCC" w14:textId="77777777" w:rsidR="0086522E" w:rsidRDefault="0086522E" w:rsidP="00793B61">
      <w:pPr>
        <w:spacing w:after="0" w:line="240" w:lineRule="auto"/>
      </w:pPr>
      <w:r>
        <w:continuationSeparator/>
      </w:r>
    </w:p>
  </w:endnote>
  <w:endnote w:type="continuationNotice" w:id="1">
    <w:p w14:paraId="2B47D520" w14:textId="77777777" w:rsidR="0086522E" w:rsidRDefault="00865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6271" w14:textId="77777777" w:rsidR="00256EE8" w:rsidRDefault="00256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1410" w14:textId="77777777" w:rsidR="0086522E" w:rsidRDefault="0086522E" w:rsidP="00793B61">
      <w:pPr>
        <w:spacing w:after="0" w:line="240" w:lineRule="auto"/>
      </w:pPr>
      <w:r>
        <w:separator/>
      </w:r>
    </w:p>
  </w:footnote>
  <w:footnote w:type="continuationSeparator" w:id="0">
    <w:p w14:paraId="13347F11" w14:textId="77777777" w:rsidR="0086522E" w:rsidRDefault="0086522E" w:rsidP="00793B61">
      <w:pPr>
        <w:spacing w:after="0" w:line="240" w:lineRule="auto"/>
      </w:pPr>
      <w:r>
        <w:continuationSeparator/>
      </w:r>
    </w:p>
  </w:footnote>
  <w:footnote w:type="continuationNotice" w:id="1">
    <w:p w14:paraId="4E17E365" w14:textId="77777777" w:rsidR="0086522E" w:rsidRDefault="0086522E">
      <w:pPr>
        <w:spacing w:after="0" w:line="240" w:lineRule="auto"/>
      </w:pPr>
    </w:p>
  </w:footnote>
  <w:footnote w:id="2">
    <w:p w14:paraId="52432D80" w14:textId="77777777" w:rsidR="005C4B77" w:rsidRPr="007D4E9F" w:rsidRDefault="005C4B7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D4E9F">
        <w:rPr>
          <w:sz w:val="16"/>
          <w:szCs w:val="16"/>
        </w:rPr>
        <w:t xml:space="preserve">Ha egészségügyi szakemberek egy csoportja </w:t>
      </w:r>
      <w:r w:rsidR="00140538">
        <w:rPr>
          <w:sz w:val="16"/>
          <w:szCs w:val="16"/>
        </w:rPr>
        <w:t>(pl. egy szakmai szervezet önálló jogalanyisággal nem rendelkező szervezeti egységének tagjai) kíván pályázni, úgy a csoport valamennyi tagja pályázó/szervező, így a kérelem adatlapban valamennyiük adata feltüntetendő.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D548" w14:textId="77777777" w:rsidR="00256EE8" w:rsidRDefault="00256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7C1"/>
    <w:multiLevelType w:val="hybridMultilevel"/>
    <w:tmpl w:val="3EC80C26"/>
    <w:lvl w:ilvl="0" w:tplc="FE661DE2">
      <w:start w:val="1"/>
      <w:numFmt w:val="bullet"/>
      <w:lvlText w:val="□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08BC"/>
    <w:multiLevelType w:val="hybridMultilevel"/>
    <w:tmpl w:val="A9D6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627E"/>
    <w:multiLevelType w:val="multilevel"/>
    <w:tmpl w:val="868C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C577A"/>
    <w:multiLevelType w:val="hybridMultilevel"/>
    <w:tmpl w:val="DE784768"/>
    <w:lvl w:ilvl="0" w:tplc="9788DE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D6397"/>
    <w:multiLevelType w:val="multilevel"/>
    <w:tmpl w:val="B96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85"/>
    <w:rsid w:val="00007358"/>
    <w:rsid w:val="00007A6E"/>
    <w:rsid w:val="00046E62"/>
    <w:rsid w:val="000620FD"/>
    <w:rsid w:val="000A2C21"/>
    <w:rsid w:val="000A3DB9"/>
    <w:rsid w:val="000B00CA"/>
    <w:rsid w:val="000B2779"/>
    <w:rsid w:val="000D50A9"/>
    <w:rsid w:val="000F2F9B"/>
    <w:rsid w:val="000F5071"/>
    <w:rsid w:val="00105CFB"/>
    <w:rsid w:val="00140538"/>
    <w:rsid w:val="00144BD6"/>
    <w:rsid w:val="00183BEE"/>
    <w:rsid w:val="0019562F"/>
    <w:rsid w:val="001C2883"/>
    <w:rsid w:val="001F4358"/>
    <w:rsid w:val="001F56E3"/>
    <w:rsid w:val="00233D6C"/>
    <w:rsid w:val="002566AB"/>
    <w:rsid w:val="00256EE8"/>
    <w:rsid w:val="002A2D05"/>
    <w:rsid w:val="002D1D41"/>
    <w:rsid w:val="002E15D7"/>
    <w:rsid w:val="002E78E8"/>
    <w:rsid w:val="003239EC"/>
    <w:rsid w:val="00333792"/>
    <w:rsid w:val="0033404C"/>
    <w:rsid w:val="0033493B"/>
    <w:rsid w:val="003A042B"/>
    <w:rsid w:val="003A38E2"/>
    <w:rsid w:val="003E22BD"/>
    <w:rsid w:val="003F1D1E"/>
    <w:rsid w:val="003F3371"/>
    <w:rsid w:val="003F5154"/>
    <w:rsid w:val="00416A48"/>
    <w:rsid w:val="00456E8A"/>
    <w:rsid w:val="0047584B"/>
    <w:rsid w:val="004B7242"/>
    <w:rsid w:val="004C6019"/>
    <w:rsid w:val="004F0DB6"/>
    <w:rsid w:val="0050435C"/>
    <w:rsid w:val="005126E6"/>
    <w:rsid w:val="0053132E"/>
    <w:rsid w:val="00573889"/>
    <w:rsid w:val="00580EB3"/>
    <w:rsid w:val="005876C3"/>
    <w:rsid w:val="005A0246"/>
    <w:rsid w:val="005A0887"/>
    <w:rsid w:val="005B531A"/>
    <w:rsid w:val="005C4B77"/>
    <w:rsid w:val="005C7A85"/>
    <w:rsid w:val="005E3B05"/>
    <w:rsid w:val="005F42D4"/>
    <w:rsid w:val="006972E6"/>
    <w:rsid w:val="006B1C59"/>
    <w:rsid w:val="006C6626"/>
    <w:rsid w:val="007051E8"/>
    <w:rsid w:val="00711D97"/>
    <w:rsid w:val="007120D3"/>
    <w:rsid w:val="00726CE8"/>
    <w:rsid w:val="00743B97"/>
    <w:rsid w:val="00747A18"/>
    <w:rsid w:val="00793B61"/>
    <w:rsid w:val="00797664"/>
    <w:rsid w:val="007C5223"/>
    <w:rsid w:val="007D4E9F"/>
    <w:rsid w:val="007D64B6"/>
    <w:rsid w:val="008007A2"/>
    <w:rsid w:val="00831612"/>
    <w:rsid w:val="00862D02"/>
    <w:rsid w:val="0086522E"/>
    <w:rsid w:val="0086563B"/>
    <w:rsid w:val="008A42FA"/>
    <w:rsid w:val="008D3077"/>
    <w:rsid w:val="008F223B"/>
    <w:rsid w:val="00930238"/>
    <w:rsid w:val="00957D6E"/>
    <w:rsid w:val="009863F4"/>
    <w:rsid w:val="00995FA0"/>
    <w:rsid w:val="009B32B2"/>
    <w:rsid w:val="00A47FBE"/>
    <w:rsid w:val="00A62E94"/>
    <w:rsid w:val="00A74768"/>
    <w:rsid w:val="00A92520"/>
    <w:rsid w:val="00AA3B3E"/>
    <w:rsid w:val="00AB0E44"/>
    <w:rsid w:val="00AD3C82"/>
    <w:rsid w:val="00AE45A4"/>
    <w:rsid w:val="00AE484C"/>
    <w:rsid w:val="00B00CB7"/>
    <w:rsid w:val="00B32049"/>
    <w:rsid w:val="00B34CD7"/>
    <w:rsid w:val="00BA1F59"/>
    <w:rsid w:val="00BE3A4F"/>
    <w:rsid w:val="00BF495D"/>
    <w:rsid w:val="00C000C1"/>
    <w:rsid w:val="00C24667"/>
    <w:rsid w:val="00C504F1"/>
    <w:rsid w:val="00C63587"/>
    <w:rsid w:val="00C647FE"/>
    <w:rsid w:val="00C7011D"/>
    <w:rsid w:val="00C93CF1"/>
    <w:rsid w:val="00CB1AC1"/>
    <w:rsid w:val="00CE00D6"/>
    <w:rsid w:val="00CE040B"/>
    <w:rsid w:val="00D21535"/>
    <w:rsid w:val="00D54630"/>
    <w:rsid w:val="00D57E32"/>
    <w:rsid w:val="00D729D8"/>
    <w:rsid w:val="00D84885"/>
    <w:rsid w:val="00D92CFB"/>
    <w:rsid w:val="00DB05C0"/>
    <w:rsid w:val="00DD4308"/>
    <w:rsid w:val="00DE636B"/>
    <w:rsid w:val="00E047EF"/>
    <w:rsid w:val="00E14601"/>
    <w:rsid w:val="00EA713D"/>
    <w:rsid w:val="00EA72F6"/>
    <w:rsid w:val="00EB4F4D"/>
    <w:rsid w:val="00EF3102"/>
    <w:rsid w:val="00EF6AF0"/>
    <w:rsid w:val="00EF764E"/>
    <w:rsid w:val="00F07523"/>
    <w:rsid w:val="00F210FC"/>
    <w:rsid w:val="00F41322"/>
    <w:rsid w:val="00F52C2E"/>
    <w:rsid w:val="00FC5762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8B1FD3"/>
  <w15:docId w15:val="{3265D28B-48D4-4607-9FD7-E5EF76C2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C59"/>
    <w:pPr>
      <w:spacing w:after="200" w:line="276" w:lineRule="auto"/>
    </w:pPr>
    <w:rPr>
      <w:sz w:val="24"/>
      <w:szCs w:val="22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5C7A85"/>
    <w:pPr>
      <w:spacing w:before="75" w:after="75" w:line="240" w:lineRule="auto"/>
      <w:outlineLvl w:val="0"/>
    </w:pPr>
    <w:rPr>
      <w:rFonts w:ascii="Verdana" w:eastAsia="Times New Roman" w:hAnsi="Verdana"/>
      <w:b/>
      <w:bCs/>
      <w:color w:val="0DAEEB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7A85"/>
    <w:rPr>
      <w:rFonts w:ascii="Verdana" w:eastAsia="Times New Roman" w:hAnsi="Verdana" w:cs="Times New Roman"/>
      <w:b/>
      <w:bCs/>
      <w:color w:val="0DAEEB"/>
      <w:kern w:val="36"/>
      <w:sz w:val="21"/>
      <w:szCs w:val="21"/>
    </w:rPr>
  </w:style>
  <w:style w:type="character" w:styleId="Hyperlink">
    <w:name w:val="Hyperlink"/>
    <w:uiPriority w:val="99"/>
    <w:semiHidden/>
    <w:unhideWhenUsed/>
    <w:rsid w:val="005C7A85"/>
    <w:rPr>
      <w:rFonts w:ascii="Verdana" w:hAnsi="Verdana" w:hint="default"/>
      <w:color w:val="0DAEEB"/>
      <w:u w:val="single"/>
    </w:rPr>
  </w:style>
  <w:style w:type="paragraph" w:customStyle="1" w:styleId="text">
    <w:name w:val="text"/>
    <w:basedOn w:val="Normal"/>
    <w:rsid w:val="005C7A85"/>
    <w:pPr>
      <w:spacing w:before="75" w:after="225" w:line="255" w:lineRule="atLeast"/>
    </w:pPr>
    <w:rPr>
      <w:rFonts w:ascii="Verdana" w:eastAsia="Times New Roman" w:hAnsi="Verdana"/>
      <w:color w:val="666666"/>
      <w:sz w:val="17"/>
      <w:szCs w:val="17"/>
    </w:rPr>
  </w:style>
  <w:style w:type="character" w:customStyle="1" w:styleId="text1">
    <w:name w:val="text1"/>
    <w:rsid w:val="005C7A85"/>
    <w:rPr>
      <w:rFonts w:ascii="Verdana" w:hAnsi="Verdana" w:hint="default"/>
      <w:color w:val="666666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A8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74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7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7476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7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4768"/>
    <w:rPr>
      <w:b/>
      <w:bCs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B6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3B61"/>
    <w:rPr>
      <w:lang w:eastAsia="zh-CN"/>
    </w:rPr>
  </w:style>
  <w:style w:type="character" w:styleId="FootnoteReference">
    <w:name w:val="footnote reference"/>
    <w:uiPriority w:val="99"/>
    <w:semiHidden/>
    <w:unhideWhenUsed/>
    <w:rsid w:val="00793B61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00D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E00D6"/>
    <w:rPr>
      <w:sz w:val="24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E00D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00D6"/>
    <w:rPr>
      <w:sz w:val="24"/>
      <w:szCs w:val="22"/>
      <w:lang w:eastAsia="zh-CN"/>
    </w:rPr>
  </w:style>
  <w:style w:type="paragraph" w:styleId="Revision">
    <w:name w:val="Revision"/>
    <w:hidden/>
    <w:uiPriority w:val="99"/>
    <w:semiHidden/>
    <w:rsid w:val="007D4E9F"/>
    <w:rPr>
      <w:sz w:val="24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E8"/>
    <w:rPr>
      <w:sz w:val="24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5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E8"/>
    <w:rPr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79394BDECE84FBDDAD656E040F28C" ma:contentTypeVersion="12" ma:contentTypeDescription="Create a new document." ma:contentTypeScope="" ma:versionID="9e5ab0d032a51bbd4cf8638e675a6bf4">
  <xsd:schema xmlns:xsd="http://www.w3.org/2001/XMLSchema" xmlns:xs="http://www.w3.org/2001/XMLSchema" xmlns:p="http://schemas.microsoft.com/office/2006/metadata/properties" xmlns:ns3="a27940e2-74c4-46ca-a8e2-4b3ce5a1add5" xmlns:ns4="466a36a5-4bf2-47c0-b2d3-e6b681122dbc" targetNamespace="http://schemas.microsoft.com/office/2006/metadata/properties" ma:root="true" ma:fieldsID="eb612cb779ac4e8c51b74c50b5b88b37" ns3:_="" ns4:_="">
    <xsd:import namespace="a27940e2-74c4-46ca-a8e2-4b3ce5a1add5"/>
    <xsd:import namespace="466a36a5-4bf2-47c0-b2d3-e6b681122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940e2-74c4-46ca-a8e2-4b3ce5a1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a36a5-4bf2-47c0-b2d3-e6b681122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BB23-27A7-409D-9092-EE2F00FB7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21383-B95D-433C-BA9B-2B7B2144A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940e2-74c4-46ca-a8e2-4b3ce5a1add5"/>
    <ds:schemaRef ds:uri="466a36a5-4bf2-47c0-b2d3-e6b681122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2BC5D-6208-41C8-92ED-F3EA23A6D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436EF-A13B-469D-8CD2-D96BD277E691}">
  <ds:schemaRefs>
    <ds:schemaRef ds:uri="466a36a5-4bf2-47c0-b2d3-e6b681122dbc"/>
    <ds:schemaRef ds:uri="http://purl.org/dc/elements/1.1/"/>
    <ds:schemaRef ds:uri="http://schemas.microsoft.com/office/2006/metadata/properties"/>
    <ds:schemaRef ds:uri="http://purl.org/dc/terms/"/>
    <ds:schemaRef ds:uri="a27940e2-74c4-46ca-a8e2-4b3ce5a1add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ADEE4B3-1C08-4145-BBD1-4676D74D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 Etelka</dc:creator>
  <cp:lastModifiedBy>Horváth, Dóra [JAC]</cp:lastModifiedBy>
  <cp:revision>2</cp:revision>
  <dcterms:created xsi:type="dcterms:W3CDTF">2019-09-27T13:09:00Z</dcterms:created>
  <dcterms:modified xsi:type="dcterms:W3CDTF">2019-09-27T13:09:00Z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0x01010031F79394BDECE84FBDDAD656E040F28C</vt:lpwstr>
  </property>
</Properties>
</file>